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F79B67" w14:textId="77777777" w:rsidR="00E42759" w:rsidRDefault="00F96D87">
      <w:pPr>
        <w:rPr>
          <w:rFonts w:ascii="宋体" w:eastAsia="宋体" w:hAnsi="宋体"/>
          <w:sz w:val="24"/>
        </w:rPr>
      </w:pPr>
      <w:r>
        <w:rPr>
          <w:rFonts w:ascii="宋体" w:eastAsia="宋体" w:hAnsi="宋体" w:hint="eastAsia"/>
          <w:sz w:val="24"/>
        </w:rPr>
        <w:t>附件</w:t>
      </w:r>
      <w:r>
        <w:rPr>
          <w:rFonts w:ascii="宋体" w:eastAsia="宋体" w:hAnsi="宋体"/>
          <w:sz w:val="24"/>
        </w:rPr>
        <w:t>3</w:t>
      </w:r>
      <w:r>
        <w:rPr>
          <w:rFonts w:ascii="宋体" w:eastAsia="宋体" w:hAnsi="宋体" w:hint="eastAsia"/>
          <w:sz w:val="24"/>
        </w:rPr>
        <w:t>：</w:t>
      </w:r>
    </w:p>
    <w:p w14:paraId="0D11A0E1" w14:textId="77777777" w:rsidR="00E42759" w:rsidRDefault="00E42759">
      <w:pPr>
        <w:rPr>
          <w:rFonts w:ascii="宋体" w:eastAsia="宋体" w:hAnsi="宋体"/>
          <w:sz w:val="24"/>
        </w:rPr>
      </w:pPr>
    </w:p>
    <w:p w14:paraId="438BAA8C" w14:textId="77777777" w:rsidR="00E42759" w:rsidRDefault="00F96D87">
      <w:pPr>
        <w:jc w:val="center"/>
        <w:rPr>
          <w:rFonts w:ascii="宋体" w:eastAsia="宋体" w:hAnsi="宋体"/>
          <w:b/>
          <w:sz w:val="40"/>
        </w:rPr>
      </w:pPr>
      <w:bookmarkStart w:id="0" w:name="_GoBack"/>
      <w:r>
        <w:rPr>
          <w:rFonts w:ascii="宋体" w:eastAsia="宋体" w:hAnsi="宋体" w:hint="eastAsia"/>
          <w:b/>
          <w:sz w:val="40"/>
        </w:rPr>
        <w:t>嘉定园区咖啡吧服务项目招标</w:t>
      </w:r>
    </w:p>
    <w:p w14:paraId="02ED6420" w14:textId="77777777" w:rsidR="00E42759" w:rsidRDefault="00F96D87">
      <w:pPr>
        <w:jc w:val="center"/>
        <w:rPr>
          <w:rFonts w:ascii="宋体" w:eastAsia="宋体" w:hAnsi="宋体"/>
          <w:b/>
          <w:sz w:val="40"/>
        </w:rPr>
      </w:pPr>
      <w:r>
        <w:rPr>
          <w:rFonts w:ascii="宋体" w:eastAsia="宋体" w:hAnsi="宋体" w:hint="eastAsia"/>
          <w:b/>
          <w:sz w:val="40"/>
        </w:rPr>
        <w:t>评标细则</w:t>
      </w:r>
      <w:bookmarkEnd w:id="0"/>
    </w:p>
    <w:p w14:paraId="6826CC35" w14:textId="77777777" w:rsidR="00E42759" w:rsidRDefault="00E42759">
      <w:pPr>
        <w:rPr>
          <w:rFonts w:ascii="宋体" w:eastAsia="宋体" w:hAnsi="宋体"/>
          <w:sz w:val="24"/>
        </w:rPr>
      </w:pPr>
    </w:p>
    <w:p w14:paraId="3374EA05" w14:textId="77777777" w:rsidR="00E42759" w:rsidRDefault="00F96D87">
      <w:pPr>
        <w:spacing w:line="360" w:lineRule="auto"/>
        <w:ind w:firstLineChars="200" w:firstLine="560"/>
        <w:rPr>
          <w:rFonts w:ascii="宋体" w:eastAsia="宋体" w:hAnsi="宋体"/>
          <w:sz w:val="28"/>
        </w:rPr>
      </w:pPr>
      <w:r>
        <w:rPr>
          <w:rFonts w:ascii="宋体" w:eastAsia="宋体" w:hAnsi="宋体" w:hint="eastAsia"/>
          <w:sz w:val="28"/>
        </w:rPr>
        <w:t>根据《中华人民共和国招标投标法》《中华人民共和国招标投标法实施条例》及有关规定，制定本评标细则，作为本项目择优选定中标人的依据。</w:t>
      </w:r>
    </w:p>
    <w:p w14:paraId="6AD36C93" w14:textId="77777777" w:rsidR="00E42759" w:rsidRDefault="00F96D87">
      <w:pPr>
        <w:numPr>
          <w:ilvl w:val="0"/>
          <w:numId w:val="5"/>
        </w:numPr>
        <w:ind w:firstLineChars="200" w:firstLine="560"/>
        <w:rPr>
          <w:rFonts w:ascii="宋体" w:eastAsia="宋体" w:hAnsi="宋体"/>
          <w:sz w:val="28"/>
        </w:rPr>
      </w:pPr>
      <w:r>
        <w:rPr>
          <w:rFonts w:ascii="宋体" w:eastAsia="宋体" w:hAnsi="宋体" w:hint="eastAsia"/>
          <w:sz w:val="28"/>
        </w:rPr>
        <w:t>本项目采用投票评选方式，评标人每人一票。</w:t>
      </w:r>
    </w:p>
    <w:p w14:paraId="23EC23B5" w14:textId="77777777" w:rsidR="00E42759" w:rsidRDefault="00F96D87">
      <w:pPr>
        <w:numPr>
          <w:ilvl w:val="0"/>
          <w:numId w:val="5"/>
        </w:numPr>
        <w:ind w:firstLineChars="200" w:firstLine="560"/>
        <w:rPr>
          <w:rFonts w:ascii="宋体" w:eastAsia="宋体" w:hAnsi="宋体"/>
          <w:sz w:val="28"/>
        </w:rPr>
      </w:pPr>
      <w:r>
        <w:rPr>
          <w:rFonts w:ascii="宋体" w:eastAsia="宋体" w:hAnsi="宋体" w:hint="eastAsia"/>
          <w:sz w:val="28"/>
        </w:rPr>
        <w:t>评标人择优选择</w:t>
      </w:r>
      <w:r>
        <w:rPr>
          <w:rFonts w:ascii="宋体" w:eastAsia="宋体" w:hAnsi="宋体" w:hint="eastAsia"/>
          <w:b/>
          <w:bCs/>
          <w:sz w:val="28"/>
        </w:rPr>
        <w:t>资质齐全、信用良好、业绩优秀、方案合理、人员专业、定价合理</w:t>
      </w:r>
      <w:r>
        <w:rPr>
          <w:rFonts w:ascii="宋体" w:eastAsia="宋体" w:hAnsi="宋体" w:hint="eastAsia"/>
          <w:sz w:val="28"/>
        </w:rPr>
        <w:t>的服务商，</w:t>
      </w:r>
      <w:proofErr w:type="gramStart"/>
      <w:r>
        <w:rPr>
          <w:rFonts w:ascii="宋体" w:eastAsia="宋体" w:hAnsi="宋体" w:hint="eastAsia"/>
          <w:sz w:val="28"/>
        </w:rPr>
        <w:t>不</w:t>
      </w:r>
      <w:proofErr w:type="gramEnd"/>
      <w:r>
        <w:rPr>
          <w:rFonts w:ascii="宋体" w:eastAsia="宋体" w:hAnsi="宋体" w:hint="eastAsia"/>
          <w:sz w:val="28"/>
        </w:rPr>
        <w:t>唯分数、</w:t>
      </w:r>
      <w:proofErr w:type="gramStart"/>
      <w:r>
        <w:rPr>
          <w:rFonts w:ascii="宋体" w:eastAsia="宋体" w:hAnsi="宋体" w:hint="eastAsia"/>
          <w:sz w:val="28"/>
        </w:rPr>
        <w:t>不</w:t>
      </w:r>
      <w:proofErr w:type="gramEnd"/>
      <w:r>
        <w:rPr>
          <w:rFonts w:ascii="宋体" w:eastAsia="宋体" w:hAnsi="宋体" w:hint="eastAsia"/>
          <w:sz w:val="28"/>
        </w:rPr>
        <w:t>唯低价。</w:t>
      </w:r>
    </w:p>
    <w:p w14:paraId="1EA5FD60" w14:textId="77777777" w:rsidR="00E42759" w:rsidRDefault="00F96D87">
      <w:pPr>
        <w:numPr>
          <w:ilvl w:val="0"/>
          <w:numId w:val="5"/>
        </w:numPr>
        <w:ind w:firstLineChars="200" w:firstLine="560"/>
        <w:rPr>
          <w:rFonts w:ascii="宋体" w:eastAsia="宋体" w:hAnsi="宋体"/>
          <w:sz w:val="28"/>
        </w:rPr>
      </w:pPr>
      <w:r>
        <w:rPr>
          <w:rFonts w:ascii="宋体" w:eastAsia="宋体" w:hAnsi="宋体" w:hint="eastAsia"/>
          <w:sz w:val="28"/>
        </w:rPr>
        <w:t>投标人汇报完毕后，由评标成员投票选择。</w:t>
      </w:r>
    </w:p>
    <w:p w14:paraId="28BBC561" w14:textId="77777777" w:rsidR="00E42759" w:rsidRDefault="00F96D87">
      <w:pPr>
        <w:numPr>
          <w:ilvl w:val="0"/>
          <w:numId w:val="5"/>
        </w:numPr>
        <w:ind w:firstLineChars="200" w:firstLine="560"/>
        <w:rPr>
          <w:rFonts w:ascii="宋体" w:eastAsia="宋体" w:hAnsi="宋体"/>
          <w:sz w:val="28"/>
        </w:rPr>
      </w:pPr>
      <w:r>
        <w:rPr>
          <w:rFonts w:ascii="宋体" w:eastAsia="宋体" w:hAnsi="宋体" w:hint="eastAsia"/>
          <w:sz w:val="28"/>
        </w:rPr>
        <w:t>按票数高低排出名次，票数最多者中标。</w:t>
      </w:r>
    </w:p>
    <w:p w14:paraId="51C49EEE" w14:textId="77777777" w:rsidR="00E42759" w:rsidRDefault="00F96D87">
      <w:pPr>
        <w:rPr>
          <w:rFonts w:ascii="宋体" w:eastAsia="宋体" w:hAnsi="宋体"/>
          <w:sz w:val="28"/>
        </w:rPr>
      </w:pPr>
      <w:r>
        <w:rPr>
          <w:rFonts w:ascii="宋体" w:eastAsia="宋体" w:hAnsi="宋体" w:hint="eastAsia"/>
          <w:sz w:val="28"/>
        </w:rPr>
        <w:br w:type="page"/>
      </w:r>
    </w:p>
    <w:p w14:paraId="33C0BCC5" w14:textId="77777777" w:rsidR="00E42759" w:rsidRDefault="00F96D87">
      <w:pPr>
        <w:rPr>
          <w:rFonts w:ascii="宋体" w:eastAsia="宋体" w:hAnsi="宋体"/>
          <w:sz w:val="28"/>
        </w:rPr>
      </w:pPr>
      <w:r>
        <w:rPr>
          <w:rFonts w:ascii="宋体" w:eastAsia="宋体" w:hAnsi="宋体" w:hint="eastAsia"/>
          <w:sz w:val="28"/>
        </w:rPr>
        <w:lastRenderedPageBreak/>
        <w:t>附件4</w:t>
      </w:r>
    </w:p>
    <w:p w14:paraId="522D6725" w14:textId="77777777" w:rsidR="00E42759" w:rsidRDefault="00F96D87">
      <w:pPr>
        <w:jc w:val="center"/>
        <w:rPr>
          <w:rFonts w:ascii="宋体" w:eastAsia="宋体" w:hAnsi="宋体"/>
          <w:b/>
          <w:sz w:val="24"/>
          <w:szCs w:val="24"/>
        </w:rPr>
      </w:pPr>
      <w:r>
        <w:rPr>
          <w:rFonts w:ascii="宋体" w:eastAsia="宋体" w:hAnsi="宋体" w:hint="eastAsia"/>
          <w:b/>
          <w:sz w:val="24"/>
          <w:szCs w:val="24"/>
        </w:rPr>
        <w:t>委托经营协议（范本）</w:t>
      </w:r>
    </w:p>
    <w:p w14:paraId="353F6183" w14:textId="77777777" w:rsidR="00E42759" w:rsidRDefault="00F96D87">
      <w:pPr>
        <w:ind w:firstLineChars="200" w:firstLine="482"/>
        <w:rPr>
          <w:b/>
          <w:bCs/>
          <w:sz w:val="24"/>
          <w:szCs w:val="24"/>
        </w:rPr>
      </w:pPr>
      <w:r>
        <w:rPr>
          <w:rFonts w:hint="eastAsia"/>
          <w:b/>
          <w:bCs/>
          <w:sz w:val="24"/>
          <w:szCs w:val="24"/>
        </w:rPr>
        <w:t>甲方：中国科学院上海硅酸盐研究所</w:t>
      </w:r>
    </w:p>
    <w:p w14:paraId="49F0DC30" w14:textId="77777777" w:rsidR="00E42759" w:rsidRDefault="00F96D87">
      <w:pPr>
        <w:ind w:firstLineChars="200" w:firstLine="482"/>
        <w:rPr>
          <w:b/>
          <w:bCs/>
          <w:sz w:val="24"/>
          <w:szCs w:val="24"/>
        </w:rPr>
      </w:pPr>
      <w:r>
        <w:rPr>
          <w:rFonts w:hint="eastAsia"/>
          <w:b/>
          <w:bCs/>
          <w:sz w:val="24"/>
          <w:szCs w:val="24"/>
        </w:rPr>
        <w:t>乙方：</w:t>
      </w:r>
    </w:p>
    <w:p w14:paraId="38E4C580" w14:textId="77777777" w:rsidR="00E42759" w:rsidRDefault="00F96D87">
      <w:pPr>
        <w:spacing w:line="440" w:lineRule="exact"/>
        <w:ind w:firstLineChars="200" w:firstLine="560"/>
        <w:rPr>
          <w:sz w:val="28"/>
          <w:szCs w:val="28"/>
        </w:rPr>
      </w:pPr>
      <w:r>
        <w:rPr>
          <w:rFonts w:hint="eastAsia"/>
          <w:sz w:val="28"/>
          <w:szCs w:val="28"/>
        </w:rPr>
        <w:t>经友好协商，本着平等、自愿、诚实、互惠互利的原则，根据中华人民共和国有关法律、法规，甲乙双方就中国科学院上海硅酸盐研究所嘉定园区咖啡吧委托经营事宜达成一致，具体约定如下：</w:t>
      </w:r>
    </w:p>
    <w:p w14:paraId="64C6BEA8" w14:textId="77777777" w:rsidR="00E42759" w:rsidRDefault="00F96D87">
      <w:pPr>
        <w:spacing w:line="440" w:lineRule="exact"/>
        <w:jc w:val="center"/>
        <w:rPr>
          <w:rFonts w:eastAsia="宋体"/>
          <w:b/>
          <w:bCs/>
          <w:sz w:val="28"/>
          <w:szCs w:val="28"/>
        </w:rPr>
      </w:pPr>
      <w:r>
        <w:rPr>
          <w:rFonts w:hint="eastAsia"/>
          <w:b/>
          <w:bCs/>
          <w:sz w:val="28"/>
          <w:szCs w:val="28"/>
        </w:rPr>
        <w:t>第一条　委托协议基本信息</w:t>
      </w:r>
    </w:p>
    <w:p w14:paraId="047A9A73" w14:textId="77777777" w:rsidR="00E42759" w:rsidRDefault="00F96D87">
      <w:pPr>
        <w:numPr>
          <w:ilvl w:val="0"/>
          <w:numId w:val="6"/>
        </w:numPr>
        <w:spacing w:line="440" w:lineRule="exact"/>
        <w:ind w:firstLineChars="200" w:firstLine="560"/>
        <w:rPr>
          <w:sz w:val="28"/>
          <w:szCs w:val="28"/>
        </w:rPr>
      </w:pPr>
      <w:r>
        <w:rPr>
          <w:rFonts w:hint="eastAsia"/>
          <w:sz w:val="28"/>
          <w:szCs w:val="28"/>
        </w:rPr>
        <w:t>服务地点：上海市嘉定区和硕路</w:t>
      </w:r>
      <w:r>
        <w:rPr>
          <w:rFonts w:hint="eastAsia"/>
          <w:sz w:val="28"/>
          <w:szCs w:val="28"/>
        </w:rPr>
        <w:t>585</w:t>
      </w:r>
      <w:r>
        <w:rPr>
          <w:rFonts w:hint="eastAsia"/>
          <w:sz w:val="28"/>
          <w:szCs w:val="28"/>
        </w:rPr>
        <w:t>号</w:t>
      </w:r>
      <w:r>
        <w:rPr>
          <w:rFonts w:hint="eastAsia"/>
          <w:sz w:val="28"/>
          <w:szCs w:val="28"/>
        </w:rPr>
        <w:t>G</w:t>
      </w:r>
      <w:r>
        <w:rPr>
          <w:rFonts w:hint="eastAsia"/>
          <w:sz w:val="28"/>
          <w:szCs w:val="28"/>
        </w:rPr>
        <w:t>楼三层，面积为</w:t>
      </w:r>
      <w:r>
        <w:rPr>
          <w:rFonts w:hint="eastAsia"/>
          <w:sz w:val="28"/>
          <w:szCs w:val="28"/>
        </w:rPr>
        <w:t>108</w:t>
      </w:r>
      <w:r>
        <w:rPr>
          <w:rFonts w:hint="eastAsia"/>
          <w:sz w:val="28"/>
          <w:szCs w:val="28"/>
        </w:rPr>
        <w:t>平方米，产权人为甲方。</w:t>
      </w:r>
    </w:p>
    <w:p w14:paraId="41B53606" w14:textId="77777777" w:rsidR="00E42759" w:rsidRDefault="00F96D87">
      <w:pPr>
        <w:numPr>
          <w:ilvl w:val="0"/>
          <w:numId w:val="6"/>
        </w:numPr>
        <w:spacing w:line="440" w:lineRule="exact"/>
        <w:ind w:firstLineChars="200" w:firstLine="560"/>
        <w:rPr>
          <w:sz w:val="28"/>
          <w:szCs w:val="28"/>
        </w:rPr>
      </w:pPr>
      <w:r>
        <w:rPr>
          <w:rFonts w:hint="eastAsia"/>
          <w:sz w:val="28"/>
          <w:szCs w:val="28"/>
        </w:rPr>
        <w:t>服务对象：研究所内部人员（职工、研究生、会议嘉宾、所内访客等），不得对外经营。</w:t>
      </w:r>
    </w:p>
    <w:p w14:paraId="401B5090" w14:textId="77777777" w:rsidR="00E42759" w:rsidRDefault="00F96D87">
      <w:pPr>
        <w:numPr>
          <w:ilvl w:val="0"/>
          <w:numId w:val="6"/>
        </w:numPr>
        <w:spacing w:line="440" w:lineRule="exact"/>
        <w:ind w:firstLineChars="200" w:firstLine="560"/>
        <w:rPr>
          <w:sz w:val="28"/>
          <w:szCs w:val="28"/>
        </w:rPr>
      </w:pPr>
      <w:r>
        <w:rPr>
          <w:rFonts w:hint="eastAsia"/>
          <w:sz w:val="28"/>
          <w:szCs w:val="28"/>
        </w:rPr>
        <w:t>服务期限</w:t>
      </w:r>
      <w:r>
        <w:rPr>
          <w:rFonts w:hint="eastAsia"/>
          <w:sz w:val="28"/>
          <w:szCs w:val="28"/>
        </w:rPr>
        <w:t>3</w:t>
      </w:r>
      <w:r>
        <w:rPr>
          <w:rFonts w:hint="eastAsia"/>
          <w:sz w:val="28"/>
          <w:szCs w:val="28"/>
        </w:rPr>
        <w:t>年。即自</w:t>
      </w:r>
      <w:r>
        <w:rPr>
          <w:rFonts w:hint="eastAsia"/>
          <w:sz w:val="28"/>
          <w:szCs w:val="28"/>
        </w:rPr>
        <w:t>202*</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日起，至</w:t>
      </w:r>
      <w:r>
        <w:rPr>
          <w:rFonts w:hint="eastAsia"/>
          <w:sz w:val="28"/>
          <w:szCs w:val="28"/>
        </w:rPr>
        <w:t>202*</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日止。</w:t>
      </w:r>
    </w:p>
    <w:p w14:paraId="5CA0E12A" w14:textId="77777777" w:rsidR="00E42759" w:rsidRDefault="00F96D87">
      <w:pPr>
        <w:spacing w:line="440" w:lineRule="exact"/>
        <w:jc w:val="center"/>
        <w:rPr>
          <w:sz w:val="28"/>
          <w:szCs w:val="28"/>
        </w:rPr>
      </w:pPr>
      <w:r>
        <w:rPr>
          <w:rFonts w:hint="eastAsia"/>
          <w:b/>
          <w:bCs/>
          <w:sz w:val="28"/>
          <w:szCs w:val="28"/>
        </w:rPr>
        <w:t>第二条　甲方的权利和义务</w:t>
      </w:r>
    </w:p>
    <w:p w14:paraId="344C9713" w14:textId="77777777" w:rsidR="00E42759" w:rsidRDefault="00F96D87">
      <w:pPr>
        <w:numPr>
          <w:ilvl w:val="0"/>
          <w:numId w:val="7"/>
        </w:numPr>
        <w:spacing w:line="440" w:lineRule="exact"/>
        <w:ind w:firstLineChars="200" w:firstLine="560"/>
        <w:rPr>
          <w:sz w:val="28"/>
          <w:szCs w:val="28"/>
        </w:rPr>
      </w:pPr>
      <w:r>
        <w:rPr>
          <w:rFonts w:hint="eastAsia"/>
          <w:sz w:val="28"/>
          <w:szCs w:val="28"/>
        </w:rPr>
        <w:t>甲方提供上述服务场地作为咖啡吧经营场地，并承担场地装修、装饰及内部所需的桌椅，承担水电费用。</w:t>
      </w:r>
    </w:p>
    <w:p w14:paraId="10D4BB8E" w14:textId="77777777" w:rsidR="00E42759" w:rsidRDefault="00F96D87">
      <w:pPr>
        <w:numPr>
          <w:ilvl w:val="0"/>
          <w:numId w:val="7"/>
        </w:numPr>
        <w:spacing w:line="440" w:lineRule="exact"/>
        <w:ind w:firstLineChars="200" w:firstLine="560"/>
        <w:rPr>
          <w:sz w:val="28"/>
          <w:szCs w:val="28"/>
        </w:rPr>
      </w:pPr>
      <w:r>
        <w:rPr>
          <w:rFonts w:hint="eastAsia"/>
          <w:sz w:val="28"/>
          <w:szCs w:val="28"/>
        </w:rPr>
        <w:t>甲方应保证咖啡吧经营所需的水、电、网络通讯及空调等设施的正常运行。</w:t>
      </w:r>
    </w:p>
    <w:p w14:paraId="0C845803" w14:textId="77777777" w:rsidR="00E42759" w:rsidRDefault="00F96D87">
      <w:pPr>
        <w:numPr>
          <w:ilvl w:val="0"/>
          <w:numId w:val="7"/>
        </w:numPr>
        <w:spacing w:line="440" w:lineRule="exact"/>
        <w:ind w:firstLineChars="200" w:firstLine="560"/>
        <w:rPr>
          <w:sz w:val="28"/>
          <w:szCs w:val="28"/>
        </w:rPr>
      </w:pPr>
      <w:r>
        <w:rPr>
          <w:rFonts w:hint="eastAsia"/>
          <w:sz w:val="28"/>
          <w:szCs w:val="28"/>
        </w:rPr>
        <w:t>甲方有权对乙方的经营销售和服务质量进行监督及财务监管和审核，乙方应无条件配合。</w:t>
      </w:r>
    </w:p>
    <w:p w14:paraId="3811E085" w14:textId="77777777" w:rsidR="00E42759" w:rsidRDefault="00F96D87">
      <w:pPr>
        <w:numPr>
          <w:ilvl w:val="0"/>
          <w:numId w:val="7"/>
        </w:numPr>
        <w:spacing w:line="440" w:lineRule="exact"/>
        <w:ind w:firstLineChars="200" w:firstLine="560"/>
        <w:rPr>
          <w:sz w:val="28"/>
          <w:szCs w:val="28"/>
        </w:rPr>
      </w:pPr>
      <w:r>
        <w:rPr>
          <w:rFonts w:hint="eastAsia"/>
          <w:sz w:val="28"/>
          <w:szCs w:val="28"/>
        </w:rPr>
        <w:t>甲方有权制止乙方在经营咖啡吧时发生的违反国家法律、法规及损害消费者权益的一切行为；有权制止损害甲方利益的一切行为。</w:t>
      </w:r>
    </w:p>
    <w:p w14:paraId="73124656" w14:textId="77777777" w:rsidR="00E42759" w:rsidRDefault="00F96D87">
      <w:pPr>
        <w:spacing w:line="440" w:lineRule="exact"/>
        <w:jc w:val="center"/>
        <w:rPr>
          <w:sz w:val="28"/>
          <w:szCs w:val="28"/>
        </w:rPr>
      </w:pPr>
      <w:r>
        <w:rPr>
          <w:rFonts w:hint="eastAsia"/>
          <w:b/>
          <w:bCs/>
          <w:sz w:val="28"/>
          <w:szCs w:val="28"/>
        </w:rPr>
        <w:t>第三条　乙方的权利和义务</w:t>
      </w:r>
    </w:p>
    <w:p w14:paraId="26B7B126"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自行投入全套咖啡经营设备，除依照本协议约定由甲方承担装修装饰费用和提供咖啡吧内部所需的桌椅外，其它有关咖啡吧正常经营所需要的投入（如机器设备、器具、原材料、备用金、人员招聘和培训等），均由乙方负责。</w:t>
      </w:r>
    </w:p>
    <w:p w14:paraId="01EC7660"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乙方负责咖啡吧日常运营，</w:t>
      </w:r>
      <w:proofErr w:type="gramStart"/>
      <w:r>
        <w:rPr>
          <w:rFonts w:hint="eastAsia"/>
          <w:sz w:val="28"/>
          <w:szCs w:val="28"/>
        </w:rPr>
        <w:t>包括食材耗材</w:t>
      </w:r>
      <w:proofErr w:type="gramEnd"/>
      <w:r>
        <w:rPr>
          <w:rFonts w:hint="eastAsia"/>
          <w:sz w:val="28"/>
          <w:szCs w:val="28"/>
        </w:rPr>
        <w:t>、人员管理、卫生消杀、饮品、点心售卖等，保障日常便民饮品服务。</w:t>
      </w:r>
    </w:p>
    <w:p w14:paraId="025D9E57" w14:textId="77777777" w:rsidR="00E42759" w:rsidRDefault="00F96D87">
      <w:pPr>
        <w:numPr>
          <w:ilvl w:val="0"/>
          <w:numId w:val="8"/>
        </w:numPr>
        <w:spacing w:line="440" w:lineRule="exact"/>
        <w:ind w:firstLineChars="200" w:firstLine="560"/>
        <w:rPr>
          <w:sz w:val="28"/>
          <w:szCs w:val="28"/>
        </w:rPr>
      </w:pPr>
      <w:r>
        <w:rPr>
          <w:rFonts w:hint="eastAsia"/>
          <w:sz w:val="28"/>
          <w:szCs w:val="28"/>
        </w:rPr>
        <w:t>乙方所售咖啡须为现磨咖啡，提供至少</w:t>
      </w:r>
      <w:r>
        <w:rPr>
          <w:rFonts w:hint="eastAsia"/>
          <w:sz w:val="28"/>
          <w:szCs w:val="28"/>
        </w:rPr>
        <w:t>5</w:t>
      </w:r>
      <w:r>
        <w:rPr>
          <w:rFonts w:hint="eastAsia"/>
          <w:sz w:val="28"/>
          <w:szCs w:val="28"/>
        </w:rPr>
        <w:t>种基础款咖啡（拿铁、意式浓缩、美式清</w:t>
      </w:r>
      <w:proofErr w:type="gramStart"/>
      <w:r>
        <w:rPr>
          <w:rFonts w:hint="eastAsia"/>
          <w:sz w:val="28"/>
          <w:szCs w:val="28"/>
        </w:rPr>
        <w:t>咖</w:t>
      </w:r>
      <w:proofErr w:type="gramEnd"/>
      <w:r>
        <w:rPr>
          <w:rFonts w:hint="eastAsia"/>
          <w:sz w:val="28"/>
          <w:szCs w:val="28"/>
        </w:rPr>
        <w:t>、卡布奇诺、热可可），最高售价不超过</w:t>
      </w:r>
      <w:r>
        <w:rPr>
          <w:rFonts w:hint="eastAsia"/>
          <w:sz w:val="28"/>
          <w:szCs w:val="28"/>
        </w:rPr>
        <w:t>8</w:t>
      </w:r>
      <w:r>
        <w:rPr>
          <w:rFonts w:hint="eastAsia"/>
          <w:sz w:val="28"/>
          <w:szCs w:val="28"/>
        </w:rPr>
        <w:t>元</w:t>
      </w:r>
      <w:r>
        <w:rPr>
          <w:rFonts w:hint="eastAsia"/>
          <w:sz w:val="28"/>
          <w:szCs w:val="28"/>
        </w:rPr>
        <w:t>/</w:t>
      </w:r>
      <w:r>
        <w:rPr>
          <w:rFonts w:hint="eastAsia"/>
          <w:sz w:val="28"/>
          <w:szCs w:val="28"/>
        </w:rPr>
        <w:t>杯（</w:t>
      </w:r>
      <w:r>
        <w:rPr>
          <w:rFonts w:hint="eastAsia"/>
          <w:sz w:val="28"/>
          <w:szCs w:val="28"/>
        </w:rPr>
        <w:t>300ml</w:t>
      </w:r>
      <w:r>
        <w:rPr>
          <w:rFonts w:hint="eastAsia"/>
          <w:sz w:val="28"/>
          <w:szCs w:val="28"/>
        </w:rPr>
        <w:t>，含包装杯）；乙方可自愿新增</w:t>
      </w:r>
      <w:proofErr w:type="gramStart"/>
      <w:r>
        <w:rPr>
          <w:rFonts w:hint="eastAsia"/>
          <w:sz w:val="28"/>
          <w:szCs w:val="28"/>
        </w:rPr>
        <w:t>提升款</w:t>
      </w:r>
      <w:proofErr w:type="gramEnd"/>
      <w:r>
        <w:rPr>
          <w:rFonts w:hint="eastAsia"/>
          <w:sz w:val="28"/>
          <w:szCs w:val="28"/>
        </w:rPr>
        <w:t>品类，</w:t>
      </w:r>
      <w:proofErr w:type="gramStart"/>
      <w:r>
        <w:rPr>
          <w:rFonts w:hint="eastAsia"/>
          <w:sz w:val="28"/>
          <w:szCs w:val="28"/>
        </w:rPr>
        <w:t>提升款</w:t>
      </w:r>
      <w:proofErr w:type="gramEnd"/>
      <w:r>
        <w:rPr>
          <w:rFonts w:hint="eastAsia"/>
          <w:sz w:val="28"/>
          <w:szCs w:val="28"/>
        </w:rPr>
        <w:t>饮</w:t>
      </w:r>
      <w:r>
        <w:rPr>
          <w:rFonts w:hint="eastAsia"/>
          <w:sz w:val="28"/>
          <w:szCs w:val="28"/>
        </w:rPr>
        <w:lastRenderedPageBreak/>
        <w:t>品由乙方按低于市场价格定价，甲方审核同意，定价亲民、明码标价；经营实行自负盈亏。职工</w:t>
      </w:r>
      <w:r>
        <w:rPr>
          <w:rFonts w:hint="eastAsia"/>
          <w:sz w:val="28"/>
          <w:szCs w:val="28"/>
        </w:rPr>
        <w:t>/</w:t>
      </w:r>
      <w:r>
        <w:rPr>
          <w:rFonts w:hint="eastAsia"/>
          <w:sz w:val="28"/>
          <w:szCs w:val="28"/>
        </w:rPr>
        <w:t>学生在咖啡吧刷卡消费按</w:t>
      </w:r>
      <w:r>
        <w:rPr>
          <w:rFonts w:hint="eastAsia"/>
          <w:sz w:val="28"/>
          <w:szCs w:val="28"/>
        </w:rPr>
        <w:t>8</w:t>
      </w:r>
      <w:r>
        <w:rPr>
          <w:rFonts w:hint="eastAsia"/>
          <w:sz w:val="28"/>
          <w:szCs w:val="28"/>
        </w:rPr>
        <w:t>折优惠。</w:t>
      </w:r>
    </w:p>
    <w:p w14:paraId="3483F7DF" w14:textId="77777777" w:rsidR="00E42759" w:rsidRDefault="00F96D87">
      <w:pPr>
        <w:numPr>
          <w:ilvl w:val="0"/>
          <w:numId w:val="8"/>
        </w:numPr>
        <w:spacing w:line="440" w:lineRule="exact"/>
        <w:ind w:firstLineChars="200" w:firstLine="560"/>
        <w:rPr>
          <w:sz w:val="28"/>
          <w:szCs w:val="28"/>
        </w:rPr>
      </w:pPr>
      <w:r>
        <w:rPr>
          <w:rFonts w:hint="eastAsia"/>
          <w:sz w:val="28"/>
          <w:szCs w:val="28"/>
        </w:rPr>
        <w:t>乙方咖啡豆选用的品牌及型号不应低于</w:t>
      </w:r>
      <w:proofErr w:type="gramStart"/>
      <w:r>
        <w:rPr>
          <w:rFonts w:hint="eastAsia"/>
          <w:sz w:val="28"/>
          <w:szCs w:val="28"/>
        </w:rPr>
        <w:t>隅田川</w:t>
      </w:r>
      <w:proofErr w:type="gramEnd"/>
      <w:r>
        <w:rPr>
          <w:rFonts w:hint="eastAsia"/>
          <w:sz w:val="28"/>
          <w:szCs w:val="28"/>
        </w:rPr>
        <w:t>阿拉比卡意式拼配咖啡豆品质。</w:t>
      </w:r>
    </w:p>
    <w:p w14:paraId="62185F5E" w14:textId="77777777" w:rsidR="00E42759" w:rsidRDefault="00F96D87">
      <w:pPr>
        <w:numPr>
          <w:ilvl w:val="0"/>
          <w:numId w:val="8"/>
        </w:numPr>
        <w:spacing w:line="440" w:lineRule="exact"/>
        <w:ind w:firstLineChars="200" w:firstLine="560"/>
      </w:pPr>
      <w:r>
        <w:rPr>
          <w:rFonts w:hint="eastAsia"/>
          <w:sz w:val="28"/>
          <w:szCs w:val="28"/>
        </w:rPr>
        <w:t>乙方纸杯、杯盖、吸管等耗材应符合国家食品接触材料标准。</w:t>
      </w:r>
    </w:p>
    <w:p w14:paraId="4D8BD4E6"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乙方负责咖啡吧所用的机器设备的维护保养工作，承担设备的维护保养费用。</w:t>
      </w:r>
    </w:p>
    <w:p w14:paraId="23F2B17F" w14:textId="77777777" w:rsidR="00E42759" w:rsidRDefault="00F96D87">
      <w:pPr>
        <w:numPr>
          <w:ilvl w:val="0"/>
          <w:numId w:val="8"/>
        </w:numPr>
        <w:spacing w:line="440" w:lineRule="exact"/>
        <w:ind w:firstLineChars="200" w:firstLine="560"/>
        <w:rPr>
          <w:sz w:val="28"/>
          <w:szCs w:val="28"/>
        </w:rPr>
      </w:pPr>
      <w:r>
        <w:rPr>
          <w:rFonts w:hint="eastAsia"/>
          <w:sz w:val="28"/>
          <w:szCs w:val="28"/>
        </w:rPr>
        <w:t>乙方负责落实所售饮品的食品安全、每日清洁消杀，接受甲方日常检查与监督。</w:t>
      </w:r>
    </w:p>
    <w:p w14:paraId="6FC2D861" w14:textId="77777777" w:rsidR="00E42759" w:rsidRDefault="00F96D87">
      <w:pPr>
        <w:numPr>
          <w:ilvl w:val="0"/>
          <w:numId w:val="8"/>
        </w:numPr>
        <w:spacing w:line="440" w:lineRule="exact"/>
        <w:ind w:firstLineChars="200" w:firstLine="560"/>
        <w:rPr>
          <w:sz w:val="28"/>
          <w:szCs w:val="28"/>
        </w:rPr>
      </w:pPr>
      <w:r>
        <w:rPr>
          <w:rFonts w:hint="eastAsia"/>
          <w:sz w:val="28"/>
          <w:szCs w:val="28"/>
        </w:rPr>
        <w:t>乙方营业时间应匹配研究所办公作息，诚信经营，无溢价、无捆绑消费。</w:t>
      </w:r>
    </w:p>
    <w:p w14:paraId="30505474" w14:textId="77777777" w:rsidR="00E42759" w:rsidRDefault="00F96D87">
      <w:pPr>
        <w:numPr>
          <w:ilvl w:val="0"/>
          <w:numId w:val="8"/>
        </w:numPr>
        <w:spacing w:line="440" w:lineRule="exact"/>
        <w:ind w:firstLineChars="200" w:firstLine="560"/>
        <w:rPr>
          <w:sz w:val="28"/>
          <w:szCs w:val="28"/>
        </w:rPr>
      </w:pPr>
      <w:r>
        <w:rPr>
          <w:rFonts w:hint="eastAsia"/>
          <w:sz w:val="28"/>
          <w:szCs w:val="28"/>
        </w:rPr>
        <w:t>遵守国家和地方的相关法令、法规，守法经营；遵守有关劳动安全、劳动用工法律法规及规章制度，保证用工合法性。</w:t>
      </w:r>
    </w:p>
    <w:p w14:paraId="3BFE4168" w14:textId="77777777" w:rsidR="00E42759" w:rsidRDefault="00F96D87">
      <w:pPr>
        <w:numPr>
          <w:ilvl w:val="0"/>
          <w:numId w:val="8"/>
        </w:numPr>
        <w:spacing w:line="440" w:lineRule="exact"/>
        <w:ind w:firstLineChars="200" w:firstLine="560"/>
        <w:rPr>
          <w:sz w:val="28"/>
          <w:szCs w:val="28"/>
        </w:rPr>
      </w:pPr>
      <w:r>
        <w:rPr>
          <w:rFonts w:hint="eastAsia"/>
          <w:sz w:val="28"/>
          <w:szCs w:val="28"/>
        </w:rPr>
        <w:t>遵守甲方关于园区安全、保密、消防、后勤等方面的规章制度，服从甲方管理部门的管理。</w:t>
      </w:r>
    </w:p>
    <w:p w14:paraId="63965009" w14:textId="77777777" w:rsidR="00E42759" w:rsidRDefault="00F96D87">
      <w:pPr>
        <w:numPr>
          <w:ilvl w:val="0"/>
          <w:numId w:val="8"/>
        </w:numPr>
        <w:spacing w:line="440" w:lineRule="exact"/>
        <w:ind w:firstLineChars="200" w:firstLine="560"/>
        <w:rPr>
          <w:sz w:val="28"/>
          <w:szCs w:val="28"/>
        </w:rPr>
      </w:pPr>
      <w:r>
        <w:rPr>
          <w:rFonts w:hint="eastAsia"/>
          <w:sz w:val="28"/>
          <w:szCs w:val="28"/>
        </w:rPr>
        <w:t>乙方经营咖啡吧所需工作人员由乙方自行按需配置，须持有健康证。</w:t>
      </w:r>
    </w:p>
    <w:p w14:paraId="31746150" w14:textId="77777777" w:rsidR="00E42759" w:rsidRDefault="00F96D87">
      <w:pPr>
        <w:numPr>
          <w:ilvl w:val="0"/>
          <w:numId w:val="8"/>
        </w:numPr>
        <w:spacing w:line="440" w:lineRule="exact"/>
        <w:ind w:firstLineChars="200" w:firstLine="560"/>
        <w:rPr>
          <w:sz w:val="28"/>
          <w:szCs w:val="28"/>
        </w:rPr>
      </w:pPr>
      <w:r>
        <w:rPr>
          <w:rFonts w:hint="eastAsia"/>
          <w:sz w:val="28"/>
          <w:szCs w:val="28"/>
        </w:rPr>
        <w:t>乙方在经营咖啡吧期间若发生有关食品、安全、劳务用工等事故或纠纷问题，由乙方承担全部责任。</w:t>
      </w:r>
    </w:p>
    <w:p w14:paraId="48CDB05E" w14:textId="77777777" w:rsidR="00E42759" w:rsidRDefault="00F96D87">
      <w:pPr>
        <w:spacing w:line="440" w:lineRule="exact"/>
        <w:jc w:val="center"/>
        <w:rPr>
          <w:b/>
          <w:bCs/>
          <w:sz w:val="28"/>
          <w:szCs w:val="28"/>
        </w:rPr>
      </w:pPr>
      <w:r>
        <w:rPr>
          <w:rFonts w:hint="eastAsia"/>
          <w:b/>
          <w:bCs/>
          <w:sz w:val="28"/>
          <w:szCs w:val="28"/>
        </w:rPr>
        <w:t>第四条　其它</w:t>
      </w:r>
    </w:p>
    <w:p w14:paraId="1E31399C" w14:textId="77777777" w:rsidR="00E42759" w:rsidRDefault="00F96D87">
      <w:pPr>
        <w:numPr>
          <w:ilvl w:val="0"/>
          <w:numId w:val="9"/>
        </w:numPr>
        <w:spacing w:line="440" w:lineRule="exact"/>
        <w:ind w:firstLineChars="200" w:firstLine="560"/>
        <w:rPr>
          <w:sz w:val="28"/>
          <w:szCs w:val="28"/>
        </w:rPr>
      </w:pPr>
      <w:r>
        <w:rPr>
          <w:rFonts w:ascii="宋体" w:eastAsia="宋体" w:hAnsi="宋体" w:cs="宋体" w:hint="eastAsia"/>
          <w:kern w:val="0"/>
          <w:sz w:val="28"/>
          <w:szCs w:val="28"/>
        </w:rPr>
        <w:t>甲方提供的便民咖啡服务场地，</w:t>
      </w:r>
      <w:proofErr w:type="gramStart"/>
      <w:r>
        <w:rPr>
          <w:rFonts w:ascii="宋体" w:eastAsia="宋体" w:hAnsi="宋体" w:cs="宋体" w:hint="eastAsia"/>
          <w:kern w:val="0"/>
          <w:sz w:val="28"/>
          <w:szCs w:val="28"/>
        </w:rPr>
        <w:t>乙方仅</w:t>
      </w:r>
      <w:proofErr w:type="gramEnd"/>
      <w:r>
        <w:rPr>
          <w:rFonts w:ascii="宋体" w:eastAsia="宋体" w:hAnsi="宋体" w:cs="宋体" w:hint="eastAsia"/>
          <w:kern w:val="0"/>
          <w:sz w:val="28"/>
          <w:szCs w:val="28"/>
        </w:rPr>
        <w:t>可用于完成本合同约定的内部便民饮品、点心服务，不得挪作他用，如有新增服务，须经甲方审批同意。</w:t>
      </w:r>
    </w:p>
    <w:p w14:paraId="4E7333C9" w14:textId="77777777" w:rsidR="00E42759" w:rsidRDefault="00F96D87">
      <w:pPr>
        <w:numPr>
          <w:ilvl w:val="0"/>
          <w:numId w:val="9"/>
        </w:numPr>
        <w:spacing w:line="440" w:lineRule="exact"/>
        <w:ind w:firstLineChars="200" w:firstLine="560"/>
        <w:rPr>
          <w:sz w:val="28"/>
          <w:szCs w:val="28"/>
        </w:rPr>
      </w:pPr>
      <w:r>
        <w:rPr>
          <w:rFonts w:hint="eastAsia"/>
          <w:sz w:val="28"/>
          <w:szCs w:val="28"/>
        </w:rPr>
        <w:t>甲方因科研、基建、安全管理调整服务点位时，应提前</w:t>
      </w:r>
      <w:r>
        <w:rPr>
          <w:rFonts w:hint="eastAsia"/>
          <w:sz w:val="28"/>
          <w:szCs w:val="28"/>
        </w:rPr>
        <w:t>30</w:t>
      </w:r>
      <w:r>
        <w:rPr>
          <w:rFonts w:hint="eastAsia"/>
          <w:sz w:val="28"/>
          <w:szCs w:val="28"/>
        </w:rPr>
        <w:t>日提出，乙方应无条件配合搬迁，无权主张房屋使用权益。</w:t>
      </w:r>
    </w:p>
    <w:p w14:paraId="66B4055E" w14:textId="77777777" w:rsidR="00E42759" w:rsidRDefault="00F96D87">
      <w:pPr>
        <w:numPr>
          <w:ilvl w:val="0"/>
          <w:numId w:val="9"/>
        </w:numPr>
        <w:spacing w:line="440" w:lineRule="exact"/>
        <w:ind w:firstLineChars="200" w:firstLine="560"/>
        <w:rPr>
          <w:sz w:val="28"/>
          <w:szCs w:val="28"/>
        </w:rPr>
      </w:pPr>
      <w:r>
        <w:rPr>
          <w:rFonts w:ascii="宋体" w:eastAsia="宋体" w:hAnsi="宋体" w:cs="宋体" w:hint="eastAsia"/>
          <w:kern w:val="0"/>
          <w:sz w:val="28"/>
          <w:szCs w:val="28"/>
        </w:rPr>
        <w:t>服务期内，甲方有权对乙方服务开展满意度调查，并将调查结果告知乙方，乙方应对存在的问题及时整改。如果甲方对乙方提供的服务质量不满意，并且甲方已书面告知乙方不满的原因，而乙方在收到书面通知后30日内仍未作实质改进，甲方有权单方面终止合同。</w:t>
      </w:r>
    </w:p>
    <w:p w14:paraId="13BB25D5" w14:textId="77777777" w:rsidR="00E42759" w:rsidRDefault="00F96D87">
      <w:pPr>
        <w:numPr>
          <w:ilvl w:val="0"/>
          <w:numId w:val="9"/>
        </w:numPr>
        <w:spacing w:line="440" w:lineRule="exact"/>
        <w:ind w:firstLineChars="200" w:firstLine="560"/>
        <w:rPr>
          <w:sz w:val="28"/>
          <w:szCs w:val="28"/>
        </w:rPr>
      </w:pPr>
      <w:r>
        <w:rPr>
          <w:rFonts w:hint="eastAsia"/>
          <w:sz w:val="28"/>
          <w:szCs w:val="28"/>
        </w:rPr>
        <w:t>甲方提供刷卡结算设备，用于乙方日常销售使用，乙方在次月与甲方核定上一月度刷卡经营数据，经甲方确认后，由乙方开出发</w:t>
      </w:r>
      <w:r>
        <w:rPr>
          <w:rFonts w:hint="eastAsia"/>
          <w:sz w:val="28"/>
          <w:szCs w:val="28"/>
        </w:rPr>
        <w:lastRenderedPageBreak/>
        <w:t>票，甲方支付已确认的营业款。乙方还应及时向甲方提供因会务、公务接待等单独开票结算的经营数据。</w:t>
      </w:r>
    </w:p>
    <w:p w14:paraId="73AAEEDA" w14:textId="77777777" w:rsidR="00E42759" w:rsidRDefault="00F96D87">
      <w:pPr>
        <w:numPr>
          <w:ilvl w:val="0"/>
          <w:numId w:val="9"/>
        </w:numPr>
        <w:spacing w:line="440" w:lineRule="exact"/>
        <w:ind w:firstLineChars="200" w:firstLine="560"/>
        <w:rPr>
          <w:sz w:val="28"/>
          <w:szCs w:val="28"/>
        </w:rPr>
      </w:pPr>
      <w:proofErr w:type="gramStart"/>
      <w:r>
        <w:rPr>
          <w:rFonts w:hint="eastAsia"/>
          <w:sz w:val="28"/>
          <w:szCs w:val="28"/>
        </w:rPr>
        <w:t>若协议</w:t>
      </w:r>
      <w:proofErr w:type="gramEnd"/>
      <w:r>
        <w:rPr>
          <w:rFonts w:hint="eastAsia"/>
          <w:sz w:val="28"/>
          <w:szCs w:val="28"/>
        </w:rPr>
        <w:t>期满后双方不再继续合作，则双方须在期满前一个月通知对方。</w:t>
      </w:r>
    </w:p>
    <w:p w14:paraId="55A856FD" w14:textId="77777777" w:rsidR="00E42759" w:rsidRDefault="00F96D87">
      <w:pPr>
        <w:numPr>
          <w:ilvl w:val="0"/>
          <w:numId w:val="9"/>
        </w:numPr>
        <w:spacing w:line="440" w:lineRule="exact"/>
        <w:ind w:firstLineChars="200" w:firstLine="560"/>
        <w:rPr>
          <w:sz w:val="28"/>
          <w:szCs w:val="28"/>
        </w:rPr>
      </w:pPr>
      <w:r>
        <w:rPr>
          <w:rFonts w:hint="eastAsia"/>
          <w:sz w:val="28"/>
          <w:szCs w:val="28"/>
        </w:rPr>
        <w:t>因本协议引起的或与本协议有关的任何争议，由双方协商解决，也可由有关部门调解。若协商或调解不成，可向当地人民法院起诉。</w:t>
      </w:r>
    </w:p>
    <w:p w14:paraId="7BDF55F5" w14:textId="77777777" w:rsidR="00E42759" w:rsidRDefault="00F96D87">
      <w:pPr>
        <w:numPr>
          <w:ilvl w:val="0"/>
          <w:numId w:val="9"/>
        </w:numPr>
        <w:spacing w:line="440" w:lineRule="exact"/>
        <w:ind w:firstLineChars="200" w:firstLine="560"/>
        <w:rPr>
          <w:sz w:val="28"/>
          <w:szCs w:val="28"/>
        </w:rPr>
      </w:pPr>
      <w:r>
        <w:rPr>
          <w:rFonts w:hint="eastAsia"/>
          <w:sz w:val="28"/>
          <w:szCs w:val="28"/>
        </w:rPr>
        <w:t>本协议一式贰份，甲方执一份、乙方执一份。</w:t>
      </w:r>
    </w:p>
    <w:p w14:paraId="11BC794E" w14:textId="77777777" w:rsidR="00E42759" w:rsidRDefault="00F96D87">
      <w:pPr>
        <w:numPr>
          <w:ilvl w:val="0"/>
          <w:numId w:val="9"/>
        </w:numPr>
        <w:spacing w:line="440" w:lineRule="exact"/>
        <w:ind w:firstLineChars="200" w:firstLine="560"/>
        <w:rPr>
          <w:sz w:val="28"/>
          <w:szCs w:val="28"/>
        </w:rPr>
      </w:pPr>
      <w:r>
        <w:rPr>
          <w:rFonts w:hint="eastAsia"/>
          <w:sz w:val="28"/>
          <w:szCs w:val="28"/>
        </w:rPr>
        <w:t>本协议经双方签署后生效。</w:t>
      </w:r>
    </w:p>
    <w:p w14:paraId="2AB3A05F" w14:textId="77777777" w:rsidR="00E42759" w:rsidRDefault="00E42759">
      <w:pPr>
        <w:ind w:firstLineChars="200" w:firstLine="560"/>
        <w:rPr>
          <w:sz w:val="28"/>
          <w:szCs w:val="28"/>
        </w:rPr>
      </w:pPr>
    </w:p>
    <w:p w14:paraId="0F438FB7" w14:textId="77777777" w:rsidR="00E42759" w:rsidRDefault="00E42759">
      <w:pPr>
        <w:rPr>
          <w:sz w:val="28"/>
          <w:szCs w:val="28"/>
        </w:rPr>
      </w:pPr>
    </w:p>
    <w:tbl>
      <w:tblPr>
        <w:tblStyle w:val="a5"/>
        <w:tblW w:w="91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3"/>
        <w:gridCol w:w="4457"/>
      </w:tblGrid>
      <w:tr w:rsidR="00E42759" w14:paraId="77A8E8B2" w14:textId="77777777">
        <w:trPr>
          <w:trHeight w:val="1515"/>
          <w:jc w:val="center"/>
        </w:trPr>
        <w:tc>
          <w:tcPr>
            <w:tcW w:w="4723" w:type="dxa"/>
          </w:tcPr>
          <w:p w14:paraId="2CFDE711" w14:textId="77777777" w:rsidR="00E42759" w:rsidRDefault="00F96D87">
            <w:pPr>
              <w:rPr>
                <w:b/>
                <w:bCs/>
                <w:sz w:val="28"/>
                <w:szCs w:val="28"/>
              </w:rPr>
            </w:pPr>
            <w:r>
              <w:rPr>
                <w:rFonts w:hint="eastAsia"/>
                <w:sz w:val="28"/>
                <w:szCs w:val="28"/>
              </w:rPr>
              <w:t>甲方：</w:t>
            </w:r>
            <w:r>
              <w:rPr>
                <w:rFonts w:hint="eastAsia"/>
                <w:b/>
                <w:bCs/>
                <w:sz w:val="28"/>
                <w:szCs w:val="28"/>
              </w:rPr>
              <w:t>中国科学院上海硅酸盐研究所</w:t>
            </w:r>
          </w:p>
          <w:p w14:paraId="4D5C9939" w14:textId="77777777" w:rsidR="00E42759" w:rsidRDefault="00F96D87">
            <w:pPr>
              <w:rPr>
                <w:b/>
                <w:bCs/>
                <w:sz w:val="28"/>
                <w:szCs w:val="28"/>
              </w:rPr>
            </w:pPr>
            <w:r>
              <w:rPr>
                <w:rFonts w:hint="eastAsia"/>
                <w:sz w:val="28"/>
                <w:szCs w:val="28"/>
              </w:rPr>
              <w:t xml:space="preserve">　　（盖章）</w:t>
            </w:r>
          </w:p>
        </w:tc>
        <w:tc>
          <w:tcPr>
            <w:tcW w:w="4457" w:type="dxa"/>
          </w:tcPr>
          <w:p w14:paraId="367511EF" w14:textId="77777777" w:rsidR="00E42759" w:rsidRDefault="00F96D87">
            <w:pPr>
              <w:rPr>
                <w:sz w:val="28"/>
                <w:szCs w:val="28"/>
              </w:rPr>
            </w:pPr>
            <w:r>
              <w:rPr>
                <w:rFonts w:hint="eastAsia"/>
                <w:sz w:val="28"/>
                <w:szCs w:val="28"/>
              </w:rPr>
              <w:t>乙方：</w:t>
            </w:r>
          </w:p>
          <w:p w14:paraId="2E2F0FFB" w14:textId="77777777" w:rsidR="00E42759" w:rsidRDefault="00F96D87">
            <w:pPr>
              <w:rPr>
                <w:sz w:val="28"/>
                <w:szCs w:val="28"/>
              </w:rPr>
            </w:pPr>
            <w:r>
              <w:rPr>
                <w:rFonts w:hint="eastAsia"/>
                <w:sz w:val="28"/>
                <w:szCs w:val="28"/>
              </w:rPr>
              <w:t xml:space="preserve">　　（盖章）</w:t>
            </w:r>
          </w:p>
        </w:tc>
      </w:tr>
      <w:tr w:rsidR="00E42759" w14:paraId="45742BE8" w14:textId="77777777">
        <w:trPr>
          <w:trHeight w:val="763"/>
          <w:jc w:val="center"/>
        </w:trPr>
        <w:tc>
          <w:tcPr>
            <w:tcW w:w="4723" w:type="dxa"/>
          </w:tcPr>
          <w:p w14:paraId="5D98F552" w14:textId="77777777" w:rsidR="00E42759" w:rsidRDefault="00F96D87">
            <w:pPr>
              <w:rPr>
                <w:sz w:val="28"/>
                <w:szCs w:val="28"/>
              </w:rPr>
            </w:pPr>
            <w:r>
              <w:rPr>
                <w:rFonts w:hint="eastAsia"/>
                <w:sz w:val="28"/>
                <w:szCs w:val="28"/>
              </w:rPr>
              <w:t>联系人：</w:t>
            </w:r>
          </w:p>
        </w:tc>
        <w:tc>
          <w:tcPr>
            <w:tcW w:w="4457" w:type="dxa"/>
          </w:tcPr>
          <w:p w14:paraId="35224C23" w14:textId="77777777" w:rsidR="00E42759" w:rsidRDefault="00F96D87">
            <w:pPr>
              <w:rPr>
                <w:sz w:val="28"/>
                <w:szCs w:val="28"/>
              </w:rPr>
            </w:pPr>
            <w:r>
              <w:rPr>
                <w:rFonts w:hint="eastAsia"/>
                <w:sz w:val="28"/>
                <w:szCs w:val="28"/>
              </w:rPr>
              <w:t>联系人：</w:t>
            </w:r>
          </w:p>
        </w:tc>
      </w:tr>
      <w:tr w:rsidR="00E42759" w14:paraId="3A239444" w14:textId="77777777">
        <w:trPr>
          <w:trHeight w:val="763"/>
          <w:jc w:val="center"/>
        </w:trPr>
        <w:tc>
          <w:tcPr>
            <w:tcW w:w="4723" w:type="dxa"/>
          </w:tcPr>
          <w:p w14:paraId="6E877304" w14:textId="77777777" w:rsidR="00E42759" w:rsidRDefault="00F96D87">
            <w:pPr>
              <w:rPr>
                <w:sz w:val="28"/>
                <w:szCs w:val="28"/>
              </w:rPr>
            </w:pPr>
            <w:r>
              <w:rPr>
                <w:rFonts w:hint="eastAsia"/>
                <w:sz w:val="28"/>
                <w:szCs w:val="28"/>
              </w:rPr>
              <w:t>联系方式：</w:t>
            </w:r>
          </w:p>
        </w:tc>
        <w:tc>
          <w:tcPr>
            <w:tcW w:w="4457" w:type="dxa"/>
          </w:tcPr>
          <w:p w14:paraId="6608C602" w14:textId="77777777" w:rsidR="00E42759" w:rsidRDefault="00F96D87">
            <w:pPr>
              <w:rPr>
                <w:sz w:val="28"/>
                <w:szCs w:val="28"/>
              </w:rPr>
            </w:pPr>
            <w:r>
              <w:rPr>
                <w:rFonts w:hint="eastAsia"/>
                <w:sz w:val="28"/>
                <w:szCs w:val="28"/>
              </w:rPr>
              <w:t>联系方式：</w:t>
            </w:r>
          </w:p>
        </w:tc>
      </w:tr>
      <w:tr w:rsidR="00E42759" w14:paraId="25F9B06B" w14:textId="77777777">
        <w:trPr>
          <w:trHeight w:val="763"/>
          <w:jc w:val="center"/>
        </w:trPr>
        <w:tc>
          <w:tcPr>
            <w:tcW w:w="4723" w:type="dxa"/>
          </w:tcPr>
          <w:p w14:paraId="383B1937" w14:textId="77777777" w:rsidR="00E42759" w:rsidRDefault="00F96D87">
            <w:pPr>
              <w:rPr>
                <w:sz w:val="28"/>
                <w:szCs w:val="28"/>
              </w:rPr>
            </w:pPr>
            <w:r>
              <w:rPr>
                <w:rFonts w:hint="eastAsia"/>
                <w:sz w:val="28"/>
                <w:szCs w:val="28"/>
              </w:rPr>
              <w:t>签署时间：</w:t>
            </w:r>
          </w:p>
        </w:tc>
        <w:tc>
          <w:tcPr>
            <w:tcW w:w="4457" w:type="dxa"/>
          </w:tcPr>
          <w:p w14:paraId="6CCE37A4" w14:textId="77777777" w:rsidR="00E42759" w:rsidRDefault="00F96D87">
            <w:pPr>
              <w:rPr>
                <w:sz w:val="28"/>
                <w:szCs w:val="28"/>
              </w:rPr>
            </w:pPr>
            <w:r>
              <w:rPr>
                <w:rFonts w:hint="eastAsia"/>
                <w:sz w:val="28"/>
                <w:szCs w:val="28"/>
              </w:rPr>
              <w:t>签署时间：</w:t>
            </w:r>
          </w:p>
        </w:tc>
      </w:tr>
    </w:tbl>
    <w:p w14:paraId="48ED0B29" w14:textId="77777777" w:rsidR="00E42759" w:rsidRDefault="00E42759">
      <w:pPr>
        <w:widowControl/>
        <w:jc w:val="left"/>
        <w:rPr>
          <w:rFonts w:ascii="宋体" w:eastAsia="宋体" w:hAnsi="宋体" w:cs="仿宋"/>
          <w:sz w:val="22"/>
        </w:rPr>
      </w:pPr>
    </w:p>
    <w:p w14:paraId="57D064F0" w14:textId="77777777" w:rsidR="00E42759" w:rsidRDefault="00E42759">
      <w:pPr>
        <w:ind w:firstLineChars="200" w:firstLine="640"/>
      </w:pPr>
    </w:p>
    <w:sectPr w:rsidR="00E4275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389B7A6"/>
    <w:multiLevelType w:val="singleLevel"/>
    <w:tmpl w:val="9389B7A6"/>
    <w:lvl w:ilvl="0">
      <w:start w:val="1"/>
      <w:numFmt w:val="decimal"/>
      <w:suff w:val="nothing"/>
      <w:lvlText w:val="%1、"/>
      <w:lvlJc w:val="left"/>
    </w:lvl>
  </w:abstractNum>
  <w:abstractNum w:abstractNumId="1" w15:restartNumberingAfterBreak="0">
    <w:nsid w:val="97B83797"/>
    <w:multiLevelType w:val="singleLevel"/>
    <w:tmpl w:val="97B83797"/>
    <w:lvl w:ilvl="0">
      <w:start w:val="1"/>
      <w:numFmt w:val="decimal"/>
      <w:suff w:val="nothing"/>
      <w:lvlText w:val="%1、"/>
      <w:lvlJc w:val="left"/>
    </w:lvl>
  </w:abstractNum>
  <w:abstractNum w:abstractNumId="2" w15:restartNumberingAfterBreak="0">
    <w:nsid w:val="9A8F3239"/>
    <w:multiLevelType w:val="singleLevel"/>
    <w:tmpl w:val="9A8F3239"/>
    <w:lvl w:ilvl="0">
      <w:start w:val="1"/>
      <w:numFmt w:val="decimal"/>
      <w:suff w:val="nothing"/>
      <w:lvlText w:val="%1、"/>
      <w:lvlJc w:val="left"/>
    </w:lvl>
  </w:abstractNum>
  <w:abstractNum w:abstractNumId="3" w15:restartNumberingAfterBreak="0">
    <w:nsid w:val="B32E6A5E"/>
    <w:multiLevelType w:val="singleLevel"/>
    <w:tmpl w:val="B32E6A5E"/>
    <w:lvl w:ilvl="0">
      <w:start w:val="1"/>
      <w:numFmt w:val="decimal"/>
      <w:suff w:val="nothing"/>
      <w:lvlText w:val="%1、"/>
      <w:lvlJc w:val="left"/>
    </w:lvl>
  </w:abstractNum>
  <w:abstractNum w:abstractNumId="4" w15:restartNumberingAfterBreak="0">
    <w:nsid w:val="C2E1947E"/>
    <w:multiLevelType w:val="singleLevel"/>
    <w:tmpl w:val="C2E1947E"/>
    <w:lvl w:ilvl="0">
      <w:start w:val="1"/>
      <w:numFmt w:val="decimal"/>
      <w:suff w:val="nothing"/>
      <w:lvlText w:val="%1、"/>
      <w:lvlJc w:val="left"/>
    </w:lvl>
  </w:abstractNum>
  <w:abstractNum w:abstractNumId="5" w15:restartNumberingAfterBreak="0">
    <w:nsid w:val="C55F1C6C"/>
    <w:multiLevelType w:val="singleLevel"/>
    <w:tmpl w:val="C55F1C6C"/>
    <w:lvl w:ilvl="0">
      <w:start w:val="1"/>
      <w:numFmt w:val="decimal"/>
      <w:suff w:val="nothing"/>
      <w:lvlText w:val="%1、"/>
      <w:lvlJc w:val="left"/>
      <w:rPr>
        <w:rFonts w:hint="default"/>
        <w:b w:val="0"/>
        <w:bCs w:val="0"/>
      </w:rPr>
    </w:lvl>
  </w:abstractNum>
  <w:abstractNum w:abstractNumId="6" w15:restartNumberingAfterBreak="0">
    <w:nsid w:val="D7FE5FE7"/>
    <w:multiLevelType w:val="singleLevel"/>
    <w:tmpl w:val="D7FE5FE7"/>
    <w:lvl w:ilvl="0">
      <w:start w:val="1"/>
      <w:numFmt w:val="decimal"/>
      <w:suff w:val="nothing"/>
      <w:lvlText w:val="%1、"/>
      <w:lvlJc w:val="left"/>
    </w:lvl>
  </w:abstractNum>
  <w:abstractNum w:abstractNumId="7" w15:restartNumberingAfterBreak="0">
    <w:nsid w:val="EBAEBF28"/>
    <w:multiLevelType w:val="singleLevel"/>
    <w:tmpl w:val="EBAEBF28"/>
    <w:lvl w:ilvl="0">
      <w:start w:val="1"/>
      <w:numFmt w:val="decimal"/>
      <w:suff w:val="nothing"/>
      <w:lvlText w:val="%1、"/>
      <w:lvlJc w:val="left"/>
      <w:rPr>
        <w:rFonts w:hint="default"/>
        <w:b w:val="0"/>
        <w:bCs w:val="0"/>
      </w:rPr>
    </w:lvl>
  </w:abstractNum>
  <w:abstractNum w:abstractNumId="8" w15:restartNumberingAfterBreak="0">
    <w:nsid w:val="F113E617"/>
    <w:multiLevelType w:val="singleLevel"/>
    <w:tmpl w:val="F113E617"/>
    <w:lvl w:ilvl="0">
      <w:start w:val="1"/>
      <w:numFmt w:val="decimal"/>
      <w:suff w:val="nothing"/>
      <w:lvlText w:val="%1、"/>
      <w:lvlJc w:val="left"/>
      <w:rPr>
        <w:rFonts w:hint="default"/>
        <w:b w:val="0"/>
        <w:bCs w:val="0"/>
      </w:rPr>
    </w:lvl>
  </w:abstractNum>
  <w:num w:numId="1">
    <w:abstractNumId w:val="7"/>
  </w:num>
  <w:num w:numId="2">
    <w:abstractNumId w:val="5"/>
  </w:num>
  <w:num w:numId="3">
    <w:abstractNumId w:val="8"/>
  </w:num>
  <w:num w:numId="4">
    <w:abstractNumId w:val="1"/>
  </w:num>
  <w:num w:numId="5">
    <w:abstractNumId w:val="3"/>
  </w:num>
  <w:num w:numId="6">
    <w:abstractNumId w:val="0"/>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0A459A"/>
    <w:rsid w:val="00171AD0"/>
    <w:rsid w:val="00363966"/>
    <w:rsid w:val="003847F4"/>
    <w:rsid w:val="00CE3E69"/>
    <w:rsid w:val="00E42759"/>
    <w:rsid w:val="00F96D87"/>
    <w:rsid w:val="0B204459"/>
    <w:rsid w:val="0BCE748D"/>
    <w:rsid w:val="0D6618E0"/>
    <w:rsid w:val="18832DA6"/>
    <w:rsid w:val="18905644"/>
    <w:rsid w:val="21694892"/>
    <w:rsid w:val="3CA569E4"/>
    <w:rsid w:val="411C146E"/>
    <w:rsid w:val="530A459A"/>
    <w:rsid w:val="5D80536F"/>
    <w:rsid w:val="748006B4"/>
    <w:rsid w:val="784B7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48E1481-B4CD-43B2-A2BE-BC7D57C2F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imes New Roman" w:hAnsi="Times New Roman"/>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basedOn w:val="a"/>
    <w:qFormat/>
    <w:pPr>
      <w:spacing w:beforeLines="50" w:afterLines="50" w:line="400" w:lineRule="exact"/>
    </w:pPr>
    <w:rPr>
      <w:rFonts w:ascii="宋体" w:hAnsi="Courier New"/>
      <w:sz w:val="24"/>
      <w:szCs w:val="24"/>
    </w:rPr>
  </w:style>
  <w:style w:type="paragraph" w:styleId="a4">
    <w:name w:val="Normal Indent"/>
    <w:basedOn w:val="a"/>
    <w:qFormat/>
    <w:pPr>
      <w:ind w:firstLine="420"/>
    </w:pPr>
    <w:rPr>
      <w:szCs w:val="20"/>
    </w:rPr>
  </w:style>
  <w:style w:type="table" w:styleId="a5">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275</Words>
  <Characters>1571</Characters>
  <Application>Microsoft Office Word</Application>
  <DocSecurity>0</DocSecurity>
  <Lines>13</Lines>
  <Paragraphs>3</Paragraphs>
  <ScaleCrop>false</ScaleCrop>
  <Company/>
  <LinksUpToDate>false</LinksUpToDate>
  <CharactersWithSpaces>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赵仁盛</dc:creator>
  <cp:lastModifiedBy>jingl</cp:lastModifiedBy>
  <cp:revision>4</cp:revision>
  <dcterms:created xsi:type="dcterms:W3CDTF">2026-08-27T02:07:00Z</dcterms:created>
  <dcterms:modified xsi:type="dcterms:W3CDTF">2026-09-11T09:49:00Z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4757DE741250424AA1E53C2350453481_13</vt:lpwstr>
  </property>
</Properties>
</file>